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C9" w:rsidRPr="00CE18DB" w:rsidRDefault="00BE3BC9" w:rsidP="00BE3BC9">
      <w:pPr>
        <w:rPr>
          <w:sz w:val="48"/>
          <w:szCs w:val="48"/>
        </w:rPr>
      </w:pPr>
      <w:r w:rsidRPr="00CE18DB">
        <w:rPr>
          <w:noProof/>
          <w:sz w:val="48"/>
          <w:szCs w:val="48"/>
          <w:lang w:eastAsia="en-GB"/>
        </w:rPr>
        <w:drawing>
          <wp:anchor distT="0" distB="0" distL="114300" distR="114300" simplePos="0" relativeHeight="251659264" behindDoc="1" locked="0" layoutInCell="1" allowOverlap="1" wp14:anchorId="798204D0" wp14:editId="0BFF8FA9">
            <wp:simplePos x="0" y="0"/>
            <wp:positionH relativeFrom="column">
              <wp:posOffset>4632325</wp:posOffset>
            </wp:positionH>
            <wp:positionV relativeFrom="paragraph">
              <wp:posOffset>-52070</wp:posOffset>
            </wp:positionV>
            <wp:extent cx="1897380" cy="815975"/>
            <wp:effectExtent l="0" t="0" r="7620" b="3175"/>
            <wp:wrapThrough wrapText="bothSides">
              <wp:wrapPolygon edited="0">
                <wp:start x="0" y="0"/>
                <wp:lineTo x="0" y="21180"/>
                <wp:lineTo x="21470" y="21180"/>
                <wp:lineTo x="21470" y="0"/>
                <wp:lineTo x="0" y="0"/>
              </wp:wrapPolygon>
            </wp:wrapThrough>
            <wp:docPr id="2" name="Picture 2" descr="C:\Users\a2gunz\AppData\Local\Microsoft\Windows\Temporary Internet Files\Content.IE5\4SVI03S9\the_on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gunz\AppData\Local\Microsoft\Windows\Temporary Internet Files\Content.IE5\4SVI03S9\the_one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AA8" w:rsidRPr="00CE18DB">
        <w:rPr>
          <w:b/>
          <w:sz w:val="48"/>
          <w:szCs w:val="48"/>
          <w:u w:val="single"/>
        </w:rPr>
        <w:t>Uniform</w:t>
      </w:r>
      <w:r w:rsidR="00CC36E8" w:rsidRPr="00CE18DB">
        <w:rPr>
          <w:b/>
          <w:sz w:val="48"/>
          <w:szCs w:val="48"/>
        </w:rPr>
        <w:tab/>
      </w:r>
      <w:r w:rsidR="00CC36E8" w:rsidRPr="00CE18DB">
        <w:rPr>
          <w:b/>
          <w:sz w:val="48"/>
          <w:szCs w:val="48"/>
        </w:rPr>
        <w:tab/>
      </w:r>
      <w:r w:rsidR="00CC36E8" w:rsidRPr="00CE18DB">
        <w:rPr>
          <w:b/>
          <w:sz w:val="48"/>
          <w:szCs w:val="48"/>
        </w:rPr>
        <w:tab/>
      </w:r>
      <w:r w:rsidR="00CC36E8" w:rsidRPr="00CE18DB">
        <w:rPr>
          <w:b/>
          <w:sz w:val="48"/>
          <w:szCs w:val="48"/>
        </w:rPr>
        <w:tab/>
      </w:r>
      <w:r w:rsidR="00CC36E8" w:rsidRPr="00CE18DB">
        <w:rPr>
          <w:b/>
          <w:sz w:val="48"/>
          <w:szCs w:val="48"/>
        </w:rPr>
        <w:tab/>
      </w:r>
      <w:r w:rsidR="00CC36E8" w:rsidRPr="00CE18DB">
        <w:rPr>
          <w:b/>
          <w:sz w:val="48"/>
          <w:szCs w:val="48"/>
        </w:rPr>
        <w:tab/>
      </w:r>
      <w:r w:rsidR="00CC36E8" w:rsidRPr="00CE18DB">
        <w:rPr>
          <w:b/>
          <w:sz w:val="48"/>
          <w:szCs w:val="48"/>
        </w:rPr>
        <w:tab/>
      </w:r>
      <w:r w:rsidR="00CC36E8" w:rsidRPr="00CE18DB">
        <w:rPr>
          <w:b/>
          <w:sz w:val="48"/>
          <w:szCs w:val="48"/>
        </w:rPr>
        <w:tab/>
      </w:r>
      <w:r w:rsidR="00CC36E8" w:rsidRPr="00CE18DB">
        <w:rPr>
          <w:b/>
          <w:sz w:val="48"/>
          <w:szCs w:val="48"/>
        </w:rPr>
        <w:tab/>
      </w:r>
    </w:p>
    <w:p w:rsidR="00BE3BC9" w:rsidRDefault="00BE3BC9" w:rsidP="00BE3BC9">
      <w:pPr>
        <w:rPr>
          <w:sz w:val="28"/>
          <w:szCs w:val="28"/>
        </w:rPr>
      </w:pPr>
      <w:r>
        <w:rPr>
          <w:sz w:val="28"/>
          <w:szCs w:val="28"/>
        </w:rPr>
        <w:t>Student Name</w:t>
      </w:r>
      <w:r>
        <w:rPr>
          <w:sz w:val="28"/>
          <w:szCs w:val="28"/>
        </w:rPr>
        <w:tab/>
      </w:r>
      <w:r>
        <w:rPr>
          <w:sz w:val="28"/>
          <w:szCs w:val="28"/>
        </w:rPr>
        <w:tab/>
      </w:r>
      <w:r w:rsidR="00CE18DB">
        <w:rPr>
          <w:sz w:val="28"/>
          <w:szCs w:val="28"/>
        </w:rPr>
        <w:t xml:space="preserve">    ….….</w:t>
      </w:r>
      <w:r>
        <w:rPr>
          <w:sz w:val="28"/>
          <w:szCs w:val="28"/>
        </w:rPr>
        <w:t>…………………………..</w:t>
      </w:r>
    </w:p>
    <w:p w:rsidR="00BE3BC9" w:rsidRDefault="00BE3BC9" w:rsidP="00BE3BC9">
      <w:pPr>
        <w:rPr>
          <w:sz w:val="28"/>
          <w:szCs w:val="28"/>
        </w:rPr>
      </w:pPr>
    </w:p>
    <w:p w:rsidR="00BE3BC9" w:rsidRDefault="00BE3BC9" w:rsidP="00BE3BC9">
      <w:pPr>
        <w:rPr>
          <w:sz w:val="28"/>
          <w:szCs w:val="28"/>
        </w:rPr>
      </w:pPr>
      <w:r>
        <w:rPr>
          <w:sz w:val="28"/>
          <w:szCs w:val="28"/>
        </w:rPr>
        <w:t>Co</w:t>
      </w:r>
      <w:r w:rsidR="00CE18DB">
        <w:rPr>
          <w:sz w:val="28"/>
          <w:szCs w:val="28"/>
        </w:rPr>
        <w:t>ntact Phone Number</w:t>
      </w:r>
      <w:r w:rsidR="00CE18DB">
        <w:rPr>
          <w:sz w:val="28"/>
          <w:szCs w:val="28"/>
        </w:rPr>
        <w:tab/>
        <w:t xml:space="preserve">    ……..</w:t>
      </w:r>
      <w:r>
        <w:rPr>
          <w:sz w:val="28"/>
          <w:szCs w:val="28"/>
        </w:rPr>
        <w:t>…………………………..</w:t>
      </w:r>
    </w:p>
    <w:p w:rsidR="00BE3BC9" w:rsidRDefault="00BE3BC9" w:rsidP="00BE3BC9">
      <w:pPr>
        <w:rPr>
          <w:sz w:val="28"/>
          <w:szCs w:val="28"/>
        </w:rPr>
      </w:pPr>
    </w:p>
    <w:p w:rsidR="00BE3BC9" w:rsidRDefault="00CE18DB" w:rsidP="00BE3BC9">
      <w:pPr>
        <w:rPr>
          <w:sz w:val="28"/>
          <w:szCs w:val="28"/>
        </w:rPr>
      </w:pPr>
      <w:r>
        <w:rPr>
          <w:sz w:val="28"/>
          <w:szCs w:val="28"/>
        </w:rPr>
        <w:t>Date of Order</w:t>
      </w:r>
      <w:r>
        <w:rPr>
          <w:sz w:val="28"/>
          <w:szCs w:val="28"/>
        </w:rPr>
        <w:tab/>
      </w:r>
      <w:r w:rsidR="00BE3BC9">
        <w:rPr>
          <w:sz w:val="28"/>
          <w:szCs w:val="28"/>
        </w:rPr>
        <w:t xml:space="preserve"> </w:t>
      </w:r>
      <w:r>
        <w:rPr>
          <w:sz w:val="28"/>
          <w:szCs w:val="28"/>
        </w:rPr>
        <w:t xml:space="preserve"> </w:t>
      </w:r>
      <w:r>
        <w:rPr>
          <w:sz w:val="28"/>
          <w:szCs w:val="28"/>
        </w:rPr>
        <w:tab/>
        <w:t xml:space="preserve">    …..….………………  </w:t>
      </w:r>
      <w:r w:rsidR="00BE3BC9">
        <w:rPr>
          <w:sz w:val="28"/>
          <w:szCs w:val="28"/>
        </w:rPr>
        <w:t>No of items ordered</w:t>
      </w:r>
      <w:r>
        <w:rPr>
          <w:sz w:val="28"/>
          <w:szCs w:val="28"/>
        </w:rPr>
        <w:t>…………………...</w:t>
      </w:r>
    </w:p>
    <w:p w:rsidR="00BE3BC9" w:rsidRDefault="00BE3BC9" w:rsidP="00BE3BC9">
      <w:pPr>
        <w:rPr>
          <w:sz w:val="28"/>
          <w:szCs w:val="28"/>
        </w:rPr>
      </w:pPr>
    </w:p>
    <w:p w:rsidR="00BE3BC9" w:rsidRDefault="00CE18DB" w:rsidP="00BE3BC9">
      <w:pPr>
        <w:rPr>
          <w:sz w:val="28"/>
          <w:szCs w:val="28"/>
        </w:rPr>
      </w:pPr>
      <w:r>
        <w:rPr>
          <w:sz w:val="28"/>
          <w:szCs w:val="28"/>
        </w:rPr>
        <w:t>Total Cost of Items</w:t>
      </w:r>
      <w:r>
        <w:rPr>
          <w:sz w:val="28"/>
          <w:szCs w:val="28"/>
        </w:rPr>
        <w:tab/>
        <w:t xml:space="preserve">    …………..................</w:t>
      </w:r>
      <w:r>
        <w:rPr>
          <w:sz w:val="28"/>
          <w:szCs w:val="28"/>
        </w:rPr>
        <w:tab/>
        <w:t>Payment Type …………………….......</w:t>
      </w:r>
    </w:p>
    <w:p w:rsidR="009B52DF" w:rsidRDefault="009B52DF" w:rsidP="00BE3BC9">
      <w:pPr>
        <w:rPr>
          <w:sz w:val="28"/>
          <w:szCs w:val="28"/>
        </w:rPr>
      </w:pPr>
    </w:p>
    <w:p w:rsidR="009B52DF" w:rsidRDefault="009B52DF" w:rsidP="009B52DF">
      <w:pPr>
        <w:rPr>
          <w:sz w:val="28"/>
          <w:szCs w:val="28"/>
        </w:rPr>
      </w:pPr>
      <w:r>
        <w:rPr>
          <w:sz w:val="28"/>
          <w:szCs w:val="28"/>
        </w:rPr>
        <w:t>Day and venue your child dances   ………..…………………………………………………</w:t>
      </w:r>
    </w:p>
    <w:p w:rsidR="00373D89" w:rsidRPr="00CA1622" w:rsidRDefault="00CC36E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D65AA9" w:rsidRDefault="00D65AA9" w:rsidP="009E2DB3">
      <w:pPr>
        <w:pStyle w:val="NoSpacing"/>
        <w:rPr>
          <w:b/>
        </w:rPr>
      </w:pPr>
      <w:r>
        <w:rPr>
          <w:b/>
        </w:rPr>
        <w:t>When ordering syllabus items, if you order sizes that do not fit, we will happily exchange them for you, however as the printed items are printed especially, the same cannot be done for them.</w:t>
      </w:r>
    </w:p>
    <w:p w:rsidR="00D65AA9" w:rsidRDefault="00D65AA9" w:rsidP="009E2DB3">
      <w:pPr>
        <w:pStyle w:val="NoSpacing"/>
        <w:rPr>
          <w:b/>
        </w:rPr>
      </w:pPr>
    </w:p>
    <w:p w:rsidR="00D65AA9" w:rsidRDefault="00D65AA9" w:rsidP="00D65AA9">
      <w:pPr>
        <w:rPr>
          <w:sz w:val="22"/>
          <w:szCs w:val="22"/>
        </w:rPr>
      </w:pPr>
      <w:r w:rsidRPr="00D65AA9">
        <w:rPr>
          <w:sz w:val="22"/>
          <w:szCs w:val="22"/>
        </w:rPr>
        <w:t>Once tights have been opened, they are not able to be exchanged or returned.</w:t>
      </w:r>
    </w:p>
    <w:p w:rsidR="00D65AA9" w:rsidRDefault="00D65AA9" w:rsidP="00D65AA9">
      <w:pPr>
        <w:rPr>
          <w:sz w:val="22"/>
          <w:szCs w:val="22"/>
        </w:rPr>
      </w:pPr>
    </w:p>
    <w:p w:rsidR="00D65AA9" w:rsidRPr="00D65AA9" w:rsidRDefault="00D65AA9" w:rsidP="00D65AA9">
      <w:pPr>
        <w:rPr>
          <w:sz w:val="22"/>
          <w:szCs w:val="22"/>
        </w:rPr>
      </w:pPr>
      <w:r>
        <w:rPr>
          <w:sz w:val="22"/>
          <w:szCs w:val="22"/>
        </w:rPr>
        <w:t>Ballet shoes needed to be ordered a 1 ½ to 2 sizes larger than shoe size, tap shoes are generally similar to shoe size.</w:t>
      </w:r>
    </w:p>
    <w:p w:rsidR="00D65AA9" w:rsidRDefault="00D65AA9" w:rsidP="009E2DB3">
      <w:pPr>
        <w:pStyle w:val="NoSpacing"/>
        <w:rPr>
          <w:b/>
        </w:rPr>
      </w:pPr>
    </w:p>
    <w:p w:rsidR="00D65AA9" w:rsidRPr="00D65AA9" w:rsidRDefault="00D65AA9" w:rsidP="009E2DB3">
      <w:pPr>
        <w:pStyle w:val="NoSpacing"/>
      </w:pPr>
      <w:r>
        <w:t>If there are items you would like that aren’t listed please speak to a teacher who should be able to advice.</w:t>
      </w:r>
    </w:p>
    <w:p w:rsidR="00D65AA9" w:rsidRDefault="00D65AA9" w:rsidP="009E2DB3">
      <w:pPr>
        <w:pStyle w:val="NoSpacing"/>
        <w:rPr>
          <w:b/>
        </w:rPr>
      </w:pPr>
    </w:p>
    <w:p w:rsidR="00E817D0" w:rsidRDefault="00D65AA9" w:rsidP="009E2DB3">
      <w:pPr>
        <w:pStyle w:val="NoSpacing"/>
        <w:rPr>
          <w:b/>
        </w:rPr>
      </w:pPr>
      <w:r>
        <w:rPr>
          <w:b/>
        </w:rPr>
        <w:t xml:space="preserve">Please hand this order form into a teacher along with payment </w:t>
      </w:r>
      <w:r w:rsidRPr="00D65AA9">
        <w:t>(cash in a named envelope or cheque to The One School of Dance), if you are unsure whether you need bigger or smaller size and the price is different please pay for the bigger and then we will refund you if you need the smaller)</w:t>
      </w:r>
    </w:p>
    <w:p w:rsidR="00B86B53" w:rsidRPr="00B86B53" w:rsidRDefault="00B86B53"/>
    <w:p w:rsidR="00500FA6" w:rsidRDefault="00500FA6">
      <w:pPr>
        <w:rPr>
          <w:b/>
        </w:rPr>
      </w:pPr>
    </w:p>
    <w:p w:rsidR="00B86B53" w:rsidRPr="00B86B53" w:rsidRDefault="00500FA6">
      <w:pPr>
        <w:rPr>
          <w:b/>
        </w:rPr>
      </w:pPr>
      <w:r>
        <w:rPr>
          <w:b/>
        </w:rPr>
        <w:t>Printed Uniform</w:t>
      </w:r>
    </w:p>
    <w:p w:rsidR="00B86B53" w:rsidRPr="00B86B53" w:rsidRDefault="00B86B53">
      <w:pPr>
        <w:rPr>
          <w:b/>
        </w:rPr>
      </w:pPr>
    </w:p>
    <w:tbl>
      <w:tblPr>
        <w:tblStyle w:val="TableGrid"/>
        <w:tblW w:w="10740" w:type="dxa"/>
        <w:tblLayout w:type="fixed"/>
        <w:tblLook w:val="04A0" w:firstRow="1" w:lastRow="0" w:firstColumn="1" w:lastColumn="0" w:noHBand="0" w:noVBand="1"/>
      </w:tblPr>
      <w:tblGrid>
        <w:gridCol w:w="7621"/>
        <w:gridCol w:w="992"/>
        <w:gridCol w:w="29"/>
        <w:gridCol w:w="1247"/>
        <w:gridCol w:w="29"/>
        <w:gridCol w:w="822"/>
      </w:tblGrid>
      <w:tr w:rsidR="00B86B53" w:rsidRPr="00B86B53" w:rsidTr="00ED0B4D">
        <w:tc>
          <w:tcPr>
            <w:tcW w:w="7621" w:type="dxa"/>
          </w:tcPr>
          <w:p w:rsidR="00B86B53" w:rsidRPr="00B86B53" w:rsidRDefault="00B86B53">
            <w:pPr>
              <w:rPr>
                <w:b/>
              </w:rPr>
            </w:pPr>
            <w:r w:rsidRPr="00B86B53">
              <w:rPr>
                <w:b/>
              </w:rPr>
              <w:t>Item</w:t>
            </w:r>
          </w:p>
        </w:tc>
        <w:tc>
          <w:tcPr>
            <w:tcW w:w="992" w:type="dxa"/>
          </w:tcPr>
          <w:p w:rsidR="00B86B53" w:rsidRPr="00B86B53" w:rsidRDefault="00B86B53">
            <w:pPr>
              <w:rPr>
                <w:b/>
              </w:rPr>
            </w:pPr>
            <w:r w:rsidRPr="00B86B53">
              <w:rPr>
                <w:b/>
              </w:rPr>
              <w:t>Price</w:t>
            </w:r>
          </w:p>
        </w:tc>
        <w:tc>
          <w:tcPr>
            <w:tcW w:w="1276" w:type="dxa"/>
            <w:gridSpan w:val="2"/>
          </w:tcPr>
          <w:p w:rsidR="00B86B53" w:rsidRPr="00B86B53" w:rsidRDefault="00B86B53">
            <w:pPr>
              <w:rPr>
                <w:b/>
              </w:rPr>
            </w:pPr>
            <w:r w:rsidRPr="00B86B53">
              <w:rPr>
                <w:b/>
              </w:rPr>
              <w:t>Size</w:t>
            </w:r>
          </w:p>
        </w:tc>
        <w:tc>
          <w:tcPr>
            <w:tcW w:w="851" w:type="dxa"/>
            <w:gridSpan w:val="2"/>
          </w:tcPr>
          <w:p w:rsidR="00B86B53" w:rsidRPr="00B86B53" w:rsidRDefault="00B86B53">
            <w:r w:rsidRPr="00B86B53">
              <w:rPr>
                <w:noProof/>
                <w:lang w:eastAsia="en-GB"/>
              </w:rPr>
              <w:drawing>
                <wp:inline distT="0" distB="0" distL="0" distR="0" wp14:anchorId="4D80E19E" wp14:editId="645C4895">
                  <wp:extent cx="238125" cy="257175"/>
                  <wp:effectExtent l="0" t="0" r="9525" b="9525"/>
                  <wp:docPr id="1" name="Picture 1" descr="C:\Users\a2gunz\AppData\Local\Microsoft\Windows\Temporary Internet Files\Content.IE5\4SVI03S9\Yes_che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gunz\AppData\Local\Microsoft\Windows\Temporary Internet Files\Content.IE5\4SVI03S9\Yes_check.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tc>
      </w:tr>
      <w:tr w:rsidR="000D32D7" w:rsidRPr="00B86B53" w:rsidTr="00326EBA">
        <w:tc>
          <w:tcPr>
            <w:tcW w:w="7621" w:type="dxa"/>
          </w:tcPr>
          <w:p w:rsidR="000D32D7" w:rsidRDefault="00326EBA">
            <w:r w:rsidRPr="00B86B53">
              <w:t>‘The One’ round neck T shirt</w:t>
            </w:r>
            <w:r>
              <w:t xml:space="preserve">                               </w:t>
            </w:r>
            <w:r w:rsidR="00192CFB">
              <w:t xml:space="preserve">  (3-4, 5-6, 7-8, 9-10, 11</w:t>
            </w:r>
            <w:r>
              <w:t>-13)</w:t>
            </w:r>
          </w:p>
        </w:tc>
        <w:tc>
          <w:tcPr>
            <w:tcW w:w="992" w:type="dxa"/>
          </w:tcPr>
          <w:p w:rsidR="000D32D7" w:rsidRDefault="00192CFB">
            <w:r>
              <w:t>£8.50</w:t>
            </w:r>
          </w:p>
        </w:tc>
        <w:tc>
          <w:tcPr>
            <w:tcW w:w="1276" w:type="dxa"/>
            <w:gridSpan w:val="2"/>
            <w:shd w:val="clear" w:color="auto" w:fill="FFFFFF" w:themeFill="background1"/>
          </w:tcPr>
          <w:p w:rsidR="000D32D7" w:rsidRPr="00B86B53" w:rsidRDefault="000D32D7"/>
        </w:tc>
        <w:tc>
          <w:tcPr>
            <w:tcW w:w="851" w:type="dxa"/>
            <w:gridSpan w:val="2"/>
            <w:shd w:val="clear" w:color="auto" w:fill="FFFFFF" w:themeFill="background1"/>
          </w:tcPr>
          <w:p w:rsidR="000D32D7" w:rsidRPr="00B86B53" w:rsidRDefault="000D32D7"/>
        </w:tc>
      </w:tr>
      <w:tr w:rsidR="008D5B55" w:rsidRPr="00B86B53" w:rsidTr="00326EBA">
        <w:tc>
          <w:tcPr>
            <w:tcW w:w="7621" w:type="dxa"/>
          </w:tcPr>
          <w:p w:rsidR="008D5B55" w:rsidRPr="00B86B53" w:rsidRDefault="00326EBA">
            <w:r w:rsidRPr="00B86B53">
              <w:t>‘The One’ round neck T shirt</w:t>
            </w:r>
            <w:r>
              <w:t xml:space="preserve">                                                      (S, M, L, XL)</w:t>
            </w:r>
          </w:p>
        </w:tc>
        <w:tc>
          <w:tcPr>
            <w:tcW w:w="992" w:type="dxa"/>
          </w:tcPr>
          <w:p w:rsidR="008D5B55" w:rsidRPr="00B86B53" w:rsidRDefault="00192CFB">
            <w:r>
              <w:t>£10.50</w:t>
            </w:r>
          </w:p>
        </w:tc>
        <w:tc>
          <w:tcPr>
            <w:tcW w:w="1276" w:type="dxa"/>
            <w:gridSpan w:val="2"/>
            <w:shd w:val="clear" w:color="auto" w:fill="FFFFFF" w:themeFill="background1"/>
          </w:tcPr>
          <w:p w:rsidR="008D5B55" w:rsidRPr="00B86B53" w:rsidRDefault="008D5B55"/>
        </w:tc>
        <w:tc>
          <w:tcPr>
            <w:tcW w:w="851" w:type="dxa"/>
            <w:gridSpan w:val="2"/>
            <w:shd w:val="clear" w:color="auto" w:fill="FFFFFF" w:themeFill="background1"/>
          </w:tcPr>
          <w:p w:rsidR="008D5B55" w:rsidRPr="00B86B53" w:rsidRDefault="008D5B55"/>
        </w:tc>
      </w:tr>
      <w:tr w:rsidR="00525437" w:rsidRPr="00B86B53" w:rsidTr="00525437">
        <w:tc>
          <w:tcPr>
            <w:tcW w:w="7621" w:type="dxa"/>
          </w:tcPr>
          <w:p w:rsidR="00525437" w:rsidRPr="00B86B53" w:rsidRDefault="00525437">
            <w:r w:rsidRPr="00B86B53">
              <w:t>‘The One’ Zip up Hoodie</w:t>
            </w:r>
            <w:r>
              <w:t xml:space="preserve">                                       (3-4, 5-6, 7-8, 9-11, 12-13)</w:t>
            </w:r>
          </w:p>
        </w:tc>
        <w:tc>
          <w:tcPr>
            <w:tcW w:w="1021" w:type="dxa"/>
            <w:gridSpan w:val="2"/>
          </w:tcPr>
          <w:p w:rsidR="00525437" w:rsidRPr="00B86B53" w:rsidRDefault="00212AB5" w:rsidP="00212AB5">
            <w:r>
              <w:t>£19.00</w:t>
            </w:r>
          </w:p>
        </w:tc>
        <w:tc>
          <w:tcPr>
            <w:tcW w:w="1276" w:type="dxa"/>
            <w:gridSpan w:val="2"/>
          </w:tcPr>
          <w:p w:rsidR="00525437" w:rsidRPr="00B86B53" w:rsidRDefault="00525437" w:rsidP="00525437">
            <w:pPr>
              <w:jc w:val="center"/>
            </w:pPr>
          </w:p>
        </w:tc>
        <w:tc>
          <w:tcPr>
            <w:tcW w:w="822" w:type="dxa"/>
          </w:tcPr>
          <w:p w:rsidR="00525437" w:rsidRPr="00B86B53" w:rsidRDefault="00525437" w:rsidP="00525437">
            <w:pPr>
              <w:jc w:val="center"/>
            </w:pPr>
          </w:p>
        </w:tc>
      </w:tr>
      <w:tr w:rsidR="00525437" w:rsidRPr="00B86B53" w:rsidTr="00525437">
        <w:tc>
          <w:tcPr>
            <w:tcW w:w="7621" w:type="dxa"/>
          </w:tcPr>
          <w:p w:rsidR="00525437" w:rsidRPr="00B86B53" w:rsidRDefault="00525437">
            <w:r w:rsidRPr="00B86B53">
              <w:t>‘The One’ Zip up Hoodie</w:t>
            </w:r>
            <w:r>
              <w:t xml:space="preserve">                                                            (S, M, L, XL)</w:t>
            </w:r>
          </w:p>
        </w:tc>
        <w:tc>
          <w:tcPr>
            <w:tcW w:w="1021" w:type="dxa"/>
            <w:gridSpan w:val="2"/>
          </w:tcPr>
          <w:p w:rsidR="00525437" w:rsidRPr="00B86B53" w:rsidRDefault="00212AB5">
            <w:r>
              <w:t>£26.00</w:t>
            </w:r>
          </w:p>
        </w:tc>
        <w:tc>
          <w:tcPr>
            <w:tcW w:w="1276" w:type="dxa"/>
            <w:gridSpan w:val="2"/>
          </w:tcPr>
          <w:p w:rsidR="00525437" w:rsidRPr="00B86B53" w:rsidRDefault="00525437"/>
        </w:tc>
        <w:tc>
          <w:tcPr>
            <w:tcW w:w="822" w:type="dxa"/>
          </w:tcPr>
          <w:p w:rsidR="00525437" w:rsidRPr="00B86B53" w:rsidRDefault="00525437"/>
        </w:tc>
      </w:tr>
      <w:tr w:rsidR="003A00F4" w:rsidRPr="00B86B53" w:rsidTr="00326EBA">
        <w:tc>
          <w:tcPr>
            <w:tcW w:w="7621" w:type="dxa"/>
          </w:tcPr>
          <w:p w:rsidR="003A00F4" w:rsidRPr="00B86B53" w:rsidRDefault="003A00F4">
            <w:r>
              <w:t xml:space="preserve">‘The One’ over the head Hoodie                            (3-4, 5-6, 7-8, 9-11, 12-13)            </w:t>
            </w:r>
          </w:p>
        </w:tc>
        <w:tc>
          <w:tcPr>
            <w:tcW w:w="992" w:type="dxa"/>
          </w:tcPr>
          <w:p w:rsidR="003A00F4" w:rsidRPr="00B86B53" w:rsidRDefault="00192CFB">
            <w:r>
              <w:t>£18.00</w:t>
            </w:r>
          </w:p>
        </w:tc>
        <w:tc>
          <w:tcPr>
            <w:tcW w:w="1276" w:type="dxa"/>
            <w:gridSpan w:val="2"/>
            <w:shd w:val="clear" w:color="auto" w:fill="FFFFFF" w:themeFill="background1"/>
          </w:tcPr>
          <w:p w:rsidR="003A00F4" w:rsidRPr="00B86B53" w:rsidRDefault="003A00F4"/>
        </w:tc>
        <w:tc>
          <w:tcPr>
            <w:tcW w:w="851" w:type="dxa"/>
            <w:gridSpan w:val="2"/>
            <w:shd w:val="clear" w:color="auto" w:fill="FFFFFF" w:themeFill="background1"/>
          </w:tcPr>
          <w:p w:rsidR="003A00F4" w:rsidRPr="00B86B53" w:rsidRDefault="003A00F4"/>
        </w:tc>
      </w:tr>
      <w:tr w:rsidR="003A00F4" w:rsidRPr="00B86B53" w:rsidTr="00326EBA">
        <w:tc>
          <w:tcPr>
            <w:tcW w:w="7621" w:type="dxa"/>
          </w:tcPr>
          <w:p w:rsidR="003A00F4" w:rsidRPr="00B86B53" w:rsidRDefault="003A00F4">
            <w:r>
              <w:t>‘The One’ over the head Hoodie                                                 (S, M, L, XL)</w:t>
            </w:r>
          </w:p>
        </w:tc>
        <w:tc>
          <w:tcPr>
            <w:tcW w:w="992" w:type="dxa"/>
          </w:tcPr>
          <w:p w:rsidR="003A00F4" w:rsidRPr="00B86B53" w:rsidRDefault="00192CFB">
            <w:r>
              <w:t>£25.0</w:t>
            </w:r>
            <w:r w:rsidR="008D5B55">
              <w:t>0</w:t>
            </w:r>
          </w:p>
        </w:tc>
        <w:tc>
          <w:tcPr>
            <w:tcW w:w="1276" w:type="dxa"/>
            <w:gridSpan w:val="2"/>
            <w:shd w:val="clear" w:color="auto" w:fill="FFFFFF" w:themeFill="background1"/>
          </w:tcPr>
          <w:p w:rsidR="003A00F4" w:rsidRPr="00B86B53" w:rsidRDefault="003A00F4"/>
        </w:tc>
        <w:tc>
          <w:tcPr>
            <w:tcW w:w="851" w:type="dxa"/>
            <w:gridSpan w:val="2"/>
            <w:shd w:val="clear" w:color="auto" w:fill="FFFFFF" w:themeFill="background1"/>
          </w:tcPr>
          <w:p w:rsidR="003A00F4" w:rsidRPr="00B86B53" w:rsidRDefault="003A00F4"/>
        </w:tc>
      </w:tr>
      <w:tr w:rsidR="00103AB9" w:rsidRPr="00B86B53" w:rsidTr="00326EBA">
        <w:tc>
          <w:tcPr>
            <w:tcW w:w="7621" w:type="dxa"/>
          </w:tcPr>
          <w:p w:rsidR="00B86B53" w:rsidRPr="00B86B53" w:rsidRDefault="00B86B53">
            <w:r w:rsidRPr="00B86B53">
              <w:t>‘The One’ Tracksuit Bottoms</w:t>
            </w:r>
            <w:r w:rsidR="002D1AB8">
              <w:t xml:space="preserve">          </w:t>
            </w:r>
            <w:r w:rsidR="003A00F4">
              <w:t xml:space="preserve">       </w:t>
            </w:r>
            <w:r w:rsidR="00192CFB">
              <w:t xml:space="preserve">         (3-4, 5-6, 7-8, 9-10, 11-12, 13</w:t>
            </w:r>
            <w:r w:rsidR="002D1AB8">
              <w:t>)</w:t>
            </w:r>
          </w:p>
        </w:tc>
        <w:tc>
          <w:tcPr>
            <w:tcW w:w="992" w:type="dxa"/>
          </w:tcPr>
          <w:p w:rsidR="00B86B53" w:rsidRPr="00B86B53" w:rsidRDefault="00192CFB">
            <w:r>
              <w:t>£14.00</w:t>
            </w:r>
          </w:p>
        </w:tc>
        <w:tc>
          <w:tcPr>
            <w:tcW w:w="1276" w:type="dxa"/>
            <w:gridSpan w:val="2"/>
            <w:shd w:val="clear" w:color="auto" w:fill="FFFFFF" w:themeFill="background1"/>
          </w:tcPr>
          <w:p w:rsidR="00B86B53" w:rsidRPr="00B86B53" w:rsidRDefault="00B86B53"/>
        </w:tc>
        <w:tc>
          <w:tcPr>
            <w:tcW w:w="851" w:type="dxa"/>
            <w:gridSpan w:val="2"/>
            <w:shd w:val="clear" w:color="auto" w:fill="FFFFFF" w:themeFill="background1"/>
          </w:tcPr>
          <w:p w:rsidR="00B86B53" w:rsidRPr="008D5B55" w:rsidRDefault="00B86B53">
            <w:pPr>
              <w:rPr>
                <w:color w:val="7F7F7F" w:themeColor="text1" w:themeTint="80"/>
              </w:rPr>
            </w:pPr>
          </w:p>
        </w:tc>
      </w:tr>
      <w:tr w:rsidR="002D1AB8" w:rsidRPr="00B86B53" w:rsidTr="00326EBA">
        <w:tc>
          <w:tcPr>
            <w:tcW w:w="7621" w:type="dxa"/>
          </w:tcPr>
          <w:p w:rsidR="002D1AB8" w:rsidRPr="00B86B53" w:rsidRDefault="002D1AB8">
            <w:r w:rsidRPr="00B86B53">
              <w:t>‘The One’ Tracksuit Bottoms</w:t>
            </w:r>
            <w:r>
              <w:t xml:space="preserve">                               </w:t>
            </w:r>
            <w:r w:rsidR="003A00F4">
              <w:t xml:space="preserve">                     </w:t>
            </w:r>
            <w:r>
              <w:t xml:space="preserve"> (S, M, L, XL)</w:t>
            </w:r>
          </w:p>
        </w:tc>
        <w:tc>
          <w:tcPr>
            <w:tcW w:w="992" w:type="dxa"/>
          </w:tcPr>
          <w:p w:rsidR="002D1AB8" w:rsidRPr="00B86B53" w:rsidRDefault="00192CFB">
            <w:r>
              <w:t>£17.50</w:t>
            </w:r>
          </w:p>
        </w:tc>
        <w:tc>
          <w:tcPr>
            <w:tcW w:w="1276" w:type="dxa"/>
            <w:gridSpan w:val="2"/>
            <w:shd w:val="clear" w:color="auto" w:fill="FFFFFF" w:themeFill="background1"/>
          </w:tcPr>
          <w:p w:rsidR="002D1AB8" w:rsidRPr="00B86B53" w:rsidRDefault="002D1AB8"/>
        </w:tc>
        <w:tc>
          <w:tcPr>
            <w:tcW w:w="851" w:type="dxa"/>
            <w:gridSpan w:val="2"/>
            <w:shd w:val="clear" w:color="auto" w:fill="FFFFFF" w:themeFill="background1"/>
          </w:tcPr>
          <w:p w:rsidR="002D1AB8" w:rsidRPr="00B86B53" w:rsidRDefault="002D1AB8"/>
        </w:tc>
      </w:tr>
      <w:tr w:rsidR="00103AB9" w:rsidRPr="00B86B53" w:rsidTr="00326EBA">
        <w:tc>
          <w:tcPr>
            <w:tcW w:w="7621" w:type="dxa"/>
          </w:tcPr>
          <w:p w:rsidR="00B86B53" w:rsidRPr="00B86B53" w:rsidRDefault="00192CFB" w:rsidP="00326EBA">
            <w:r>
              <w:t>‘The One’ leggings                                                                      (S, M, L, XL)</w:t>
            </w:r>
          </w:p>
        </w:tc>
        <w:tc>
          <w:tcPr>
            <w:tcW w:w="992" w:type="dxa"/>
          </w:tcPr>
          <w:p w:rsidR="00B86B53" w:rsidRPr="00B86B53" w:rsidRDefault="006E629F">
            <w:r>
              <w:t>£28</w:t>
            </w:r>
            <w:r w:rsidR="00D65AA9">
              <w:t>.00</w:t>
            </w:r>
          </w:p>
        </w:tc>
        <w:tc>
          <w:tcPr>
            <w:tcW w:w="1276" w:type="dxa"/>
            <w:gridSpan w:val="2"/>
            <w:shd w:val="clear" w:color="auto" w:fill="FFFFFF" w:themeFill="background1"/>
          </w:tcPr>
          <w:p w:rsidR="00B86B53" w:rsidRPr="00B86B53" w:rsidRDefault="00B86B53"/>
        </w:tc>
        <w:tc>
          <w:tcPr>
            <w:tcW w:w="851" w:type="dxa"/>
            <w:gridSpan w:val="2"/>
            <w:shd w:val="clear" w:color="auto" w:fill="FFFFFF" w:themeFill="background1"/>
          </w:tcPr>
          <w:p w:rsidR="00B86B53" w:rsidRPr="00B86B53" w:rsidRDefault="00B86B53"/>
        </w:tc>
      </w:tr>
      <w:tr w:rsidR="006E629F" w:rsidRPr="00B86B53" w:rsidTr="00326EBA">
        <w:tc>
          <w:tcPr>
            <w:tcW w:w="7621" w:type="dxa"/>
          </w:tcPr>
          <w:p w:rsidR="006E629F" w:rsidRDefault="006E629F" w:rsidP="00326EBA">
            <w:r>
              <w:t>‘The One’ leggings (child)</w:t>
            </w:r>
            <w:r w:rsidR="004C0EEE">
              <w:t xml:space="preserve">                                     (3-4, 5-6, 7-8, 9-11, 12-13)</w:t>
            </w:r>
          </w:p>
        </w:tc>
        <w:tc>
          <w:tcPr>
            <w:tcW w:w="992" w:type="dxa"/>
          </w:tcPr>
          <w:p w:rsidR="006E629F" w:rsidRDefault="006E629F">
            <w:r>
              <w:t>£21.00</w:t>
            </w:r>
          </w:p>
        </w:tc>
        <w:tc>
          <w:tcPr>
            <w:tcW w:w="1276" w:type="dxa"/>
            <w:gridSpan w:val="2"/>
            <w:shd w:val="clear" w:color="auto" w:fill="FFFFFF" w:themeFill="background1"/>
          </w:tcPr>
          <w:p w:rsidR="006E629F" w:rsidRPr="00B86B53" w:rsidRDefault="006E629F"/>
        </w:tc>
        <w:tc>
          <w:tcPr>
            <w:tcW w:w="851" w:type="dxa"/>
            <w:gridSpan w:val="2"/>
            <w:shd w:val="clear" w:color="auto" w:fill="FFFFFF" w:themeFill="background1"/>
          </w:tcPr>
          <w:p w:rsidR="006E629F" w:rsidRPr="00B86B53" w:rsidRDefault="006E629F"/>
        </w:tc>
      </w:tr>
      <w:tr w:rsidR="002D1AB8" w:rsidRPr="00B86B53" w:rsidTr="00326EBA">
        <w:tc>
          <w:tcPr>
            <w:tcW w:w="7621" w:type="dxa"/>
          </w:tcPr>
          <w:p w:rsidR="002D1AB8" w:rsidRPr="00B86B53" w:rsidRDefault="00192CFB" w:rsidP="008168CB">
            <w:r>
              <w:t>‘The One’ Cropped sports top</w:t>
            </w:r>
            <w:r w:rsidR="00D65AA9">
              <w:t xml:space="preserve">              </w:t>
            </w:r>
            <w:r w:rsidR="008168CB">
              <w:t xml:space="preserve">                         </w:t>
            </w:r>
            <w:r w:rsidR="00D65AA9">
              <w:t>(</w:t>
            </w:r>
            <w:r w:rsidR="008168CB">
              <w:t>5-6, 7-8, 9-10, 11-12</w:t>
            </w:r>
            <w:r w:rsidR="00D65AA9">
              <w:t>)</w:t>
            </w:r>
          </w:p>
        </w:tc>
        <w:tc>
          <w:tcPr>
            <w:tcW w:w="992" w:type="dxa"/>
          </w:tcPr>
          <w:p w:rsidR="002D1AB8" w:rsidRPr="00B86B53" w:rsidRDefault="00D65AA9">
            <w:r>
              <w:t>£</w:t>
            </w:r>
            <w:r w:rsidR="008168CB">
              <w:t>12.00</w:t>
            </w:r>
            <w:bookmarkStart w:id="0" w:name="_GoBack"/>
            <w:bookmarkEnd w:id="0"/>
          </w:p>
        </w:tc>
        <w:tc>
          <w:tcPr>
            <w:tcW w:w="1276" w:type="dxa"/>
            <w:gridSpan w:val="2"/>
            <w:shd w:val="clear" w:color="auto" w:fill="FFFFFF" w:themeFill="background1"/>
          </w:tcPr>
          <w:p w:rsidR="002D1AB8" w:rsidRPr="00B86B53" w:rsidRDefault="002D1AB8"/>
        </w:tc>
        <w:tc>
          <w:tcPr>
            <w:tcW w:w="851" w:type="dxa"/>
            <w:gridSpan w:val="2"/>
            <w:shd w:val="clear" w:color="auto" w:fill="FFFFFF" w:themeFill="background1"/>
          </w:tcPr>
          <w:p w:rsidR="002D1AB8" w:rsidRPr="00B86B53" w:rsidRDefault="002D1AB8"/>
        </w:tc>
      </w:tr>
    </w:tbl>
    <w:p w:rsidR="00B86B53" w:rsidRDefault="00B86B53">
      <w:pPr>
        <w:rPr>
          <w:sz w:val="28"/>
          <w:szCs w:val="28"/>
        </w:rPr>
      </w:pPr>
    </w:p>
    <w:p w:rsidR="009E2DB3" w:rsidRDefault="009E2DB3">
      <w:pPr>
        <w:rPr>
          <w:sz w:val="28"/>
          <w:szCs w:val="28"/>
        </w:rPr>
      </w:pPr>
      <w:r>
        <w:rPr>
          <w:sz w:val="28"/>
          <w:szCs w:val="28"/>
        </w:rPr>
        <w:t xml:space="preserve">On ‘The One’ printed items there is an option to have your name printed on the back. If this is something you wish to have please tick the </w:t>
      </w:r>
      <w:r w:rsidR="00844769">
        <w:rPr>
          <w:sz w:val="28"/>
          <w:szCs w:val="28"/>
        </w:rPr>
        <w:t>box next to size and write your name clearly below how you wish for it to appear</w:t>
      </w:r>
    </w:p>
    <w:p w:rsidR="00844769" w:rsidRDefault="00844769">
      <w:pPr>
        <w:rPr>
          <w:sz w:val="28"/>
          <w:szCs w:val="28"/>
        </w:rPr>
      </w:pPr>
    </w:p>
    <w:p w:rsidR="00146C50" w:rsidRDefault="00146C50">
      <w:pPr>
        <w:rPr>
          <w:sz w:val="28"/>
          <w:szCs w:val="28"/>
        </w:rPr>
      </w:pPr>
    </w:p>
    <w:p w:rsidR="00844769" w:rsidRDefault="00844769">
      <w:pPr>
        <w:rPr>
          <w:sz w:val="28"/>
          <w:szCs w:val="28"/>
        </w:rPr>
      </w:pPr>
      <w:r>
        <w:rPr>
          <w:sz w:val="28"/>
          <w:szCs w:val="28"/>
        </w:rPr>
        <w:t>Name………………………………………………………………………</w:t>
      </w:r>
    </w:p>
    <w:p w:rsidR="00844769" w:rsidRDefault="00844769">
      <w:pPr>
        <w:rPr>
          <w:sz w:val="28"/>
          <w:szCs w:val="28"/>
        </w:rPr>
      </w:pPr>
    </w:p>
    <w:p w:rsidR="00844769" w:rsidRDefault="00844769">
      <w:pPr>
        <w:rPr>
          <w:sz w:val="28"/>
          <w:szCs w:val="28"/>
        </w:rPr>
      </w:pPr>
      <w:r>
        <w:rPr>
          <w:sz w:val="28"/>
          <w:szCs w:val="28"/>
        </w:rPr>
        <w:t>Please note there</w:t>
      </w:r>
      <w:r w:rsidR="00F227B2">
        <w:rPr>
          <w:sz w:val="28"/>
          <w:szCs w:val="28"/>
        </w:rPr>
        <w:t xml:space="preserve"> is an additional cost of £3.00 for children’s sizes and £3.5</w:t>
      </w:r>
      <w:r w:rsidR="003A00F4">
        <w:rPr>
          <w:sz w:val="28"/>
          <w:szCs w:val="28"/>
        </w:rPr>
        <w:t>0 for adult sizes.</w:t>
      </w:r>
    </w:p>
    <w:p w:rsidR="00AF788F" w:rsidRDefault="00AF788F" w:rsidP="00D65AA9">
      <w:pPr>
        <w:pStyle w:val="NoSpacing"/>
        <w:rPr>
          <w:b/>
        </w:rPr>
      </w:pPr>
    </w:p>
    <w:p w:rsidR="00D65AA9" w:rsidRDefault="00D65AA9" w:rsidP="00D65AA9">
      <w:pPr>
        <w:pStyle w:val="NoSpacing"/>
        <w:rPr>
          <w:b/>
        </w:rPr>
      </w:pPr>
      <w:r>
        <w:rPr>
          <w:b/>
        </w:rPr>
        <w:lastRenderedPageBreak/>
        <w:t>Syllabus</w:t>
      </w:r>
    </w:p>
    <w:p w:rsidR="00D65AA9" w:rsidRPr="009E2DB3" w:rsidRDefault="00D65AA9" w:rsidP="00D65AA9">
      <w:pPr>
        <w:pStyle w:val="NoSpacing"/>
        <w:rPr>
          <w:u w:val="single"/>
        </w:rPr>
      </w:pPr>
    </w:p>
    <w:tbl>
      <w:tblPr>
        <w:tblStyle w:val="TableGrid"/>
        <w:tblW w:w="10740" w:type="dxa"/>
        <w:tblLook w:val="04A0" w:firstRow="1" w:lastRow="0" w:firstColumn="1" w:lastColumn="0" w:noHBand="0" w:noVBand="1"/>
      </w:tblPr>
      <w:tblGrid>
        <w:gridCol w:w="7905"/>
        <w:gridCol w:w="1134"/>
        <w:gridCol w:w="1701"/>
      </w:tblGrid>
      <w:tr w:rsidR="00D65AA9" w:rsidRPr="00B86B53" w:rsidTr="00031004">
        <w:tc>
          <w:tcPr>
            <w:tcW w:w="7905" w:type="dxa"/>
          </w:tcPr>
          <w:p w:rsidR="00D65AA9" w:rsidRPr="00B86B53" w:rsidRDefault="00D65AA9" w:rsidP="00031004">
            <w:pPr>
              <w:rPr>
                <w:b/>
              </w:rPr>
            </w:pPr>
            <w:r w:rsidRPr="00B86B53">
              <w:rPr>
                <w:b/>
              </w:rPr>
              <w:t>Item</w:t>
            </w:r>
          </w:p>
        </w:tc>
        <w:tc>
          <w:tcPr>
            <w:tcW w:w="1134" w:type="dxa"/>
          </w:tcPr>
          <w:p w:rsidR="00D65AA9" w:rsidRPr="00B86B53" w:rsidRDefault="00D65AA9" w:rsidP="00031004">
            <w:pPr>
              <w:rPr>
                <w:b/>
              </w:rPr>
            </w:pPr>
            <w:r w:rsidRPr="00B86B53">
              <w:rPr>
                <w:b/>
              </w:rPr>
              <w:t>Price</w:t>
            </w:r>
          </w:p>
        </w:tc>
        <w:tc>
          <w:tcPr>
            <w:tcW w:w="1701" w:type="dxa"/>
          </w:tcPr>
          <w:p w:rsidR="00D65AA9" w:rsidRPr="00B86B53" w:rsidRDefault="00D65AA9" w:rsidP="00031004">
            <w:pPr>
              <w:rPr>
                <w:b/>
              </w:rPr>
            </w:pPr>
            <w:r w:rsidRPr="00B86B53">
              <w:rPr>
                <w:b/>
              </w:rPr>
              <w:t>Size Required</w:t>
            </w:r>
          </w:p>
        </w:tc>
      </w:tr>
      <w:tr w:rsidR="00D65AA9" w:rsidRPr="00B86B53" w:rsidTr="00031004">
        <w:tc>
          <w:tcPr>
            <w:tcW w:w="7905" w:type="dxa"/>
          </w:tcPr>
          <w:p w:rsidR="00D65AA9" w:rsidRPr="00B86B53" w:rsidRDefault="00D65AA9" w:rsidP="00031004">
            <w:r>
              <w:t xml:space="preserve">Purple </w:t>
            </w:r>
            <w:r w:rsidRPr="00B86B53">
              <w:t>Leotard</w:t>
            </w:r>
            <w:r>
              <w:t xml:space="preserve">                                                                                     (00, 0, 1, 2)</w:t>
            </w:r>
          </w:p>
        </w:tc>
        <w:tc>
          <w:tcPr>
            <w:tcW w:w="1134" w:type="dxa"/>
          </w:tcPr>
          <w:p w:rsidR="00D65AA9" w:rsidRPr="00B86B53" w:rsidRDefault="00D65AA9" w:rsidP="00031004">
            <w:r>
              <w:t>£10.00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Purple Leotard                                                                                             (2a, 3)</w:t>
            </w:r>
          </w:p>
        </w:tc>
        <w:tc>
          <w:tcPr>
            <w:tcW w:w="1134" w:type="dxa"/>
          </w:tcPr>
          <w:p w:rsidR="00D65AA9" w:rsidRDefault="00D65AA9" w:rsidP="00031004">
            <w:r>
              <w:t>£13.00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 xml:space="preserve">Black </w:t>
            </w:r>
            <w:proofErr w:type="spellStart"/>
            <w:r>
              <w:t>lycra</w:t>
            </w:r>
            <w:proofErr w:type="spellEnd"/>
            <w:r>
              <w:t xml:space="preserve"> leotard (same as purple)                                                           (4,5,6)</w:t>
            </w:r>
          </w:p>
        </w:tc>
        <w:tc>
          <w:tcPr>
            <w:tcW w:w="1134" w:type="dxa"/>
          </w:tcPr>
          <w:p w:rsidR="00D65AA9" w:rsidRDefault="00D65AA9" w:rsidP="00031004">
            <w:r>
              <w:t>£14.00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Black cotton strappy leotard                                                                        (4,5,6)</w:t>
            </w:r>
          </w:p>
        </w:tc>
        <w:tc>
          <w:tcPr>
            <w:tcW w:w="1134" w:type="dxa"/>
          </w:tcPr>
          <w:p w:rsidR="00D65AA9" w:rsidRDefault="00D65AA9" w:rsidP="00031004">
            <w:r>
              <w:t>£16.50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Purple </w:t>
            </w:r>
            <w:r w:rsidRPr="00B86B53">
              <w:t>Skirt</w:t>
            </w:r>
            <w:r>
              <w:t xml:space="preserve">                                                                                             (18”,20”)</w:t>
            </w:r>
          </w:p>
        </w:tc>
        <w:tc>
          <w:tcPr>
            <w:tcW w:w="1134" w:type="dxa"/>
          </w:tcPr>
          <w:p w:rsidR="00D65AA9" w:rsidRPr="00B86B53" w:rsidRDefault="00D65AA9" w:rsidP="00031004">
            <w:r>
              <w:t>£12.00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Purple Skirt                                                                               (22”,24”,26”, 28”)</w:t>
            </w:r>
          </w:p>
        </w:tc>
        <w:tc>
          <w:tcPr>
            <w:tcW w:w="1134" w:type="dxa"/>
          </w:tcPr>
          <w:p w:rsidR="00D65AA9" w:rsidRPr="00B86B53" w:rsidRDefault="00D65AA9" w:rsidP="00031004">
            <w:r>
              <w:t>£13.00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Purple </w:t>
            </w:r>
            <w:r w:rsidRPr="00B86B53">
              <w:t>Cycling Shorts</w:t>
            </w:r>
            <w:r>
              <w:t xml:space="preserve">                                                                    (00, 0, 1, 2, 2a)</w:t>
            </w:r>
          </w:p>
        </w:tc>
        <w:tc>
          <w:tcPr>
            <w:tcW w:w="1134" w:type="dxa"/>
          </w:tcPr>
          <w:p w:rsidR="00D65AA9" w:rsidRPr="00B86B53" w:rsidRDefault="00D65AA9" w:rsidP="00031004">
            <w:r>
              <w:t>£10.00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Purple Cycling Shorts                                                                                    (3, 4)</w:t>
            </w:r>
          </w:p>
        </w:tc>
        <w:tc>
          <w:tcPr>
            <w:tcW w:w="1134" w:type="dxa"/>
          </w:tcPr>
          <w:p w:rsidR="00D65AA9" w:rsidRPr="00B86B53" w:rsidRDefault="00D65AA9" w:rsidP="00031004">
            <w:r>
              <w:t>£14.00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Purple </w:t>
            </w:r>
            <w:r w:rsidRPr="00B86B53">
              <w:t>Stirrup Tights</w:t>
            </w:r>
            <w:r>
              <w:t xml:space="preserve">                                                                               (1, 2, 2a)</w:t>
            </w:r>
          </w:p>
        </w:tc>
        <w:tc>
          <w:tcPr>
            <w:tcW w:w="1134" w:type="dxa"/>
          </w:tcPr>
          <w:p w:rsidR="00D65AA9" w:rsidRPr="00B86B53" w:rsidRDefault="00D65AA9" w:rsidP="00031004">
            <w:r>
              <w:t>£13.00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Purple S</w:t>
            </w:r>
            <w:r w:rsidRPr="00B86B53">
              <w:t xml:space="preserve">tirrup </w:t>
            </w:r>
            <w:r>
              <w:t>Tights                                                                                 (3, 4, 5)</w:t>
            </w:r>
          </w:p>
        </w:tc>
        <w:tc>
          <w:tcPr>
            <w:tcW w:w="1134" w:type="dxa"/>
          </w:tcPr>
          <w:p w:rsidR="00D65AA9" w:rsidRPr="00B86B53" w:rsidRDefault="00D65AA9" w:rsidP="00031004">
            <w:r>
              <w:t>£19.00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Ballet or Tap Socks                                                                     (6-8, 9-12, 12-3)</w:t>
            </w:r>
          </w:p>
        </w:tc>
        <w:tc>
          <w:tcPr>
            <w:tcW w:w="1134" w:type="dxa"/>
          </w:tcPr>
          <w:p w:rsidR="00D65AA9" w:rsidRDefault="00D65AA9" w:rsidP="00031004">
            <w:r>
              <w:t>£2.00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Ballet or Tap Socks                                                                                        (4-6)</w:t>
            </w:r>
          </w:p>
        </w:tc>
        <w:tc>
          <w:tcPr>
            <w:tcW w:w="1134" w:type="dxa"/>
          </w:tcPr>
          <w:p w:rsidR="00D65AA9" w:rsidRPr="00B86B53" w:rsidRDefault="00D65AA9" w:rsidP="00031004">
            <w:r>
              <w:t>£2.50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Economy </w:t>
            </w:r>
            <w:r w:rsidRPr="00B86B53">
              <w:t>Ballet Tights (thin)</w:t>
            </w:r>
            <w:r>
              <w:t xml:space="preserve">                            (Age- 3-5, 5-7, 7-9, 9-11, 11-13)</w:t>
            </w:r>
          </w:p>
        </w:tc>
        <w:tc>
          <w:tcPr>
            <w:tcW w:w="1134" w:type="dxa"/>
          </w:tcPr>
          <w:p w:rsidR="00D65AA9" w:rsidRPr="00B86B53" w:rsidRDefault="00D65AA9" w:rsidP="00031004">
            <w:r>
              <w:t>£4.50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Convertible Ballet tight (thin)                                                                 (8-12yrs)</w:t>
            </w:r>
          </w:p>
        </w:tc>
        <w:tc>
          <w:tcPr>
            <w:tcW w:w="1134" w:type="dxa"/>
          </w:tcPr>
          <w:p w:rsidR="00D65AA9" w:rsidRDefault="00D65AA9" w:rsidP="00031004">
            <w:r>
              <w:t>£6.00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Convertible Ballet tights (thin)                                                              S-M, M-L</w:t>
            </w:r>
          </w:p>
        </w:tc>
        <w:tc>
          <w:tcPr>
            <w:tcW w:w="1134" w:type="dxa"/>
          </w:tcPr>
          <w:p w:rsidR="00D65AA9" w:rsidRDefault="00D65AA9" w:rsidP="00031004">
            <w:r>
              <w:t>£8.00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Exam </w:t>
            </w:r>
            <w:r w:rsidRPr="00B86B53">
              <w:t>Ballet Tights (thick)</w:t>
            </w:r>
            <w:r>
              <w:t xml:space="preserve"> Child                                  (Inside leg measurement)</w:t>
            </w:r>
          </w:p>
        </w:tc>
        <w:tc>
          <w:tcPr>
            <w:tcW w:w="1134" w:type="dxa"/>
          </w:tcPr>
          <w:p w:rsidR="00D65AA9" w:rsidRPr="00B86B53" w:rsidRDefault="00D65AA9" w:rsidP="00031004">
            <w:r>
              <w:t>£9.50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Exam </w:t>
            </w:r>
            <w:r w:rsidRPr="00B86B53">
              <w:t>Ballet Tights (thick)</w:t>
            </w:r>
            <w:r>
              <w:t xml:space="preserve"> Adult                                  (Inside leg measurement)</w:t>
            </w:r>
          </w:p>
        </w:tc>
        <w:tc>
          <w:tcPr>
            <w:tcW w:w="1134" w:type="dxa"/>
          </w:tcPr>
          <w:p w:rsidR="00D65AA9" w:rsidRPr="00B86B53" w:rsidRDefault="00D65AA9" w:rsidP="00031004">
            <w:r>
              <w:t>£13.00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Purple Headband</w:t>
            </w:r>
          </w:p>
        </w:tc>
        <w:tc>
          <w:tcPr>
            <w:tcW w:w="1134" w:type="dxa"/>
          </w:tcPr>
          <w:p w:rsidR="00D65AA9" w:rsidRPr="00B86B53" w:rsidRDefault="00D65AA9" w:rsidP="00031004">
            <w:r>
              <w:t>£2.00</w:t>
            </w:r>
          </w:p>
        </w:tc>
        <w:tc>
          <w:tcPr>
            <w:tcW w:w="1701" w:type="dxa"/>
          </w:tcPr>
          <w:p w:rsidR="00D65AA9" w:rsidRPr="00B86B53" w:rsidRDefault="00D65AA9" w:rsidP="00031004"/>
        </w:tc>
      </w:tr>
    </w:tbl>
    <w:p w:rsidR="00D65AA9" w:rsidRPr="00B86B53" w:rsidRDefault="00D65AA9" w:rsidP="00D65AA9">
      <w:pPr>
        <w:pStyle w:val="NoSpacing"/>
      </w:pPr>
    </w:p>
    <w:tbl>
      <w:tblPr>
        <w:tblStyle w:val="TableGrid"/>
        <w:tblW w:w="10740" w:type="dxa"/>
        <w:tblLook w:val="04A0" w:firstRow="1" w:lastRow="0" w:firstColumn="1" w:lastColumn="0" w:noHBand="0" w:noVBand="1"/>
      </w:tblPr>
      <w:tblGrid>
        <w:gridCol w:w="7905"/>
        <w:gridCol w:w="1134"/>
        <w:gridCol w:w="1701"/>
      </w:tblGrid>
      <w:tr w:rsidR="00D65AA9" w:rsidRPr="00B86B53" w:rsidTr="00031004">
        <w:tc>
          <w:tcPr>
            <w:tcW w:w="7905" w:type="dxa"/>
          </w:tcPr>
          <w:p w:rsidR="00D65AA9" w:rsidRPr="00B86B53" w:rsidRDefault="00D65AA9" w:rsidP="00031004">
            <w:r>
              <w:t>Pink or Black leather ballet shoes                    (6-12 including ½ sizes from 9.5)</w:t>
            </w:r>
          </w:p>
        </w:tc>
        <w:tc>
          <w:tcPr>
            <w:tcW w:w="1134" w:type="dxa"/>
          </w:tcPr>
          <w:p w:rsidR="00D65AA9" w:rsidRPr="00B86B53" w:rsidRDefault="00D65AA9" w:rsidP="00031004">
            <w:r>
              <w:t>£10.00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Pink or Black leather ballet shoes                            (12.5- 5.5 including ½ sizes)</w:t>
            </w:r>
          </w:p>
        </w:tc>
        <w:tc>
          <w:tcPr>
            <w:tcW w:w="1134" w:type="dxa"/>
          </w:tcPr>
          <w:p w:rsidR="00D65AA9" w:rsidRPr="00B86B53" w:rsidRDefault="00D65AA9" w:rsidP="00031004">
            <w:r>
              <w:t>£11.00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Wide fit Ballet shoes                                        (6-12 including ½ sizes from 9.5)                            </w:t>
            </w:r>
          </w:p>
        </w:tc>
        <w:tc>
          <w:tcPr>
            <w:tcW w:w="1134" w:type="dxa"/>
          </w:tcPr>
          <w:p w:rsidR="00D65AA9" w:rsidRPr="00B86B53" w:rsidRDefault="00D65AA9" w:rsidP="00031004">
            <w:r>
              <w:t>£12.00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Wide fit Ballet shoes                                                (12.5- 5.5 including ½ sizes)</w:t>
            </w:r>
          </w:p>
        </w:tc>
        <w:tc>
          <w:tcPr>
            <w:tcW w:w="1134" w:type="dxa"/>
          </w:tcPr>
          <w:p w:rsidR="00D65AA9" w:rsidRPr="00B86B53" w:rsidRDefault="00D65AA9" w:rsidP="00031004">
            <w:r>
              <w:t>£13.00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Wide fit Ballet shoes                                                                                         6+</w:t>
            </w:r>
          </w:p>
        </w:tc>
        <w:tc>
          <w:tcPr>
            <w:tcW w:w="1134" w:type="dxa"/>
          </w:tcPr>
          <w:p w:rsidR="00D65AA9" w:rsidRPr="00B86B53" w:rsidRDefault="00D65AA9" w:rsidP="00031004">
            <w:r>
              <w:t>£15.00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*Please speak to Cara regarding split sole ballet shoes*</w:t>
            </w:r>
          </w:p>
        </w:tc>
        <w:tc>
          <w:tcPr>
            <w:tcW w:w="1134" w:type="dxa"/>
          </w:tcPr>
          <w:p w:rsidR="00D65AA9" w:rsidRPr="00B86B53" w:rsidRDefault="00D65AA9" w:rsidP="00031004"/>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rsidRPr="00B86B53">
              <w:t>PU Tap Shoes</w:t>
            </w:r>
            <w:r>
              <w:t xml:space="preserve">                                                   (5-11 including ½ sizes from 9.5)</w:t>
            </w:r>
          </w:p>
        </w:tc>
        <w:tc>
          <w:tcPr>
            <w:tcW w:w="1134" w:type="dxa"/>
          </w:tcPr>
          <w:p w:rsidR="00D65AA9" w:rsidRPr="00B86B53" w:rsidRDefault="00D65AA9" w:rsidP="00031004">
            <w:r>
              <w:t>£15.00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rsidRPr="00B86B53">
              <w:t>PU Tap Shoes</w:t>
            </w:r>
            <w:r>
              <w:t xml:space="preserve">                                                            (11 ½ - 4 including ½ sizes)</w:t>
            </w:r>
          </w:p>
        </w:tc>
        <w:tc>
          <w:tcPr>
            <w:tcW w:w="1134" w:type="dxa"/>
          </w:tcPr>
          <w:p w:rsidR="00D65AA9" w:rsidRPr="00B86B53" w:rsidRDefault="00D65AA9" w:rsidP="00031004">
            <w:r>
              <w:t>£16.00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Heel Taps (required with above </w:t>
            </w:r>
            <w:proofErr w:type="spellStart"/>
            <w:r>
              <w:t>tapshoes</w:t>
            </w:r>
            <w:proofErr w:type="spellEnd"/>
            <w:r>
              <w:t>)</w:t>
            </w:r>
          </w:p>
        </w:tc>
        <w:tc>
          <w:tcPr>
            <w:tcW w:w="1134" w:type="dxa"/>
          </w:tcPr>
          <w:p w:rsidR="00D65AA9" w:rsidRDefault="00D65AA9" w:rsidP="00031004">
            <w:r>
              <w:t>£4.00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Jazz </w:t>
            </w:r>
            <w:r w:rsidRPr="00B86B53">
              <w:t>Tap Shoes</w:t>
            </w:r>
            <w:r>
              <w:t xml:space="preserve"> (with </w:t>
            </w:r>
            <w:proofErr w:type="spellStart"/>
            <w:r>
              <w:t>teletones</w:t>
            </w:r>
            <w:proofErr w:type="spellEnd"/>
            <w:r>
              <w:t>)                                  (2 - 5 ½ including ½ sizes)</w:t>
            </w:r>
          </w:p>
        </w:tc>
        <w:tc>
          <w:tcPr>
            <w:tcW w:w="1134" w:type="dxa"/>
          </w:tcPr>
          <w:p w:rsidR="00D65AA9" w:rsidRPr="00B86B53" w:rsidRDefault="00D65AA9" w:rsidP="00031004">
            <w:r>
              <w:t>£40.00</w:t>
            </w:r>
          </w:p>
        </w:tc>
        <w:tc>
          <w:tcPr>
            <w:tcW w:w="1701" w:type="dxa"/>
          </w:tcPr>
          <w:p w:rsidR="00D65AA9" w:rsidRPr="00B86B53" w:rsidRDefault="00D65AA9" w:rsidP="00031004"/>
        </w:tc>
      </w:tr>
      <w:tr w:rsidR="00D65AA9" w:rsidRPr="00B86B53" w:rsidTr="00031004">
        <w:tc>
          <w:tcPr>
            <w:tcW w:w="7905" w:type="dxa"/>
          </w:tcPr>
          <w:p w:rsidR="00D65AA9" w:rsidRPr="00B86B53" w:rsidRDefault="00D65AA9" w:rsidP="00031004">
            <w:r>
              <w:t xml:space="preserve">Jazz Tap shoes (with </w:t>
            </w:r>
            <w:proofErr w:type="spellStart"/>
            <w:r>
              <w:t>teletones</w:t>
            </w:r>
            <w:proofErr w:type="spellEnd"/>
            <w:r>
              <w:t xml:space="preserve">                                 (Adult 6+ including ½ sizes)</w:t>
            </w:r>
          </w:p>
        </w:tc>
        <w:tc>
          <w:tcPr>
            <w:tcW w:w="1134" w:type="dxa"/>
          </w:tcPr>
          <w:p w:rsidR="00D65AA9" w:rsidRDefault="00D65AA9" w:rsidP="00031004">
            <w:r>
              <w:t>£48.00</w:t>
            </w:r>
          </w:p>
        </w:tc>
        <w:tc>
          <w:tcPr>
            <w:tcW w:w="1701" w:type="dxa"/>
          </w:tcPr>
          <w:p w:rsidR="00D65AA9" w:rsidRPr="00B86B53" w:rsidRDefault="00D65AA9" w:rsidP="00031004"/>
        </w:tc>
      </w:tr>
      <w:tr w:rsidR="00D65AA9" w:rsidRPr="00B86B53" w:rsidTr="00031004">
        <w:tc>
          <w:tcPr>
            <w:tcW w:w="7905" w:type="dxa"/>
          </w:tcPr>
          <w:p w:rsidR="00D65AA9" w:rsidRDefault="00D65AA9" w:rsidP="00031004">
            <w:pPr>
              <w:tabs>
                <w:tab w:val="left" w:pos="5855"/>
              </w:tabs>
            </w:pPr>
            <w:r>
              <w:t xml:space="preserve">Boys </w:t>
            </w:r>
            <w:proofErr w:type="spellStart"/>
            <w:r>
              <w:t>Tapshoes</w:t>
            </w:r>
            <w:proofErr w:type="spellEnd"/>
            <w:r>
              <w:t xml:space="preserve">                                                                          (9-1 no half sizes)</w:t>
            </w:r>
          </w:p>
        </w:tc>
        <w:tc>
          <w:tcPr>
            <w:tcW w:w="1134" w:type="dxa"/>
          </w:tcPr>
          <w:p w:rsidR="00D65AA9" w:rsidRDefault="00D65AA9" w:rsidP="00031004">
            <w:r>
              <w:t>£21.00</w:t>
            </w:r>
          </w:p>
        </w:tc>
        <w:tc>
          <w:tcPr>
            <w:tcW w:w="1701" w:type="dxa"/>
          </w:tcPr>
          <w:p w:rsidR="00D65AA9" w:rsidRPr="00B86B53" w:rsidRDefault="00D65AA9" w:rsidP="00031004"/>
        </w:tc>
      </w:tr>
      <w:tr w:rsidR="00D65AA9" w:rsidRPr="00B86B53" w:rsidTr="00031004">
        <w:tc>
          <w:tcPr>
            <w:tcW w:w="7905" w:type="dxa"/>
          </w:tcPr>
          <w:p w:rsidR="00D65AA9" w:rsidRDefault="00D65AA9" w:rsidP="00031004">
            <w:r>
              <w:t xml:space="preserve">Boys </w:t>
            </w:r>
            <w:proofErr w:type="spellStart"/>
            <w:r>
              <w:t>Tapshoes</w:t>
            </w:r>
            <w:proofErr w:type="spellEnd"/>
            <w:r>
              <w:t xml:space="preserve">                                                                          (2-5 no half sizes)</w:t>
            </w:r>
          </w:p>
        </w:tc>
        <w:tc>
          <w:tcPr>
            <w:tcW w:w="1134" w:type="dxa"/>
          </w:tcPr>
          <w:p w:rsidR="00D65AA9" w:rsidRDefault="00D65AA9" w:rsidP="00031004">
            <w:r>
              <w:t>£23.50</w:t>
            </w:r>
          </w:p>
        </w:tc>
        <w:tc>
          <w:tcPr>
            <w:tcW w:w="1701" w:type="dxa"/>
          </w:tcPr>
          <w:p w:rsidR="00D65AA9" w:rsidRPr="00B86B53" w:rsidRDefault="00D65AA9" w:rsidP="00031004"/>
        </w:tc>
      </w:tr>
    </w:tbl>
    <w:p w:rsidR="00D65AA9" w:rsidRDefault="00D65AA9">
      <w:pPr>
        <w:rPr>
          <w:sz w:val="28"/>
          <w:szCs w:val="28"/>
        </w:rPr>
      </w:pPr>
    </w:p>
    <w:p w:rsidR="009B52DF" w:rsidRDefault="009B52DF">
      <w:pPr>
        <w:rPr>
          <w:sz w:val="28"/>
          <w:szCs w:val="28"/>
        </w:rPr>
      </w:pPr>
    </w:p>
    <w:p w:rsidR="009B52DF" w:rsidRDefault="009B52DF" w:rsidP="009B52DF">
      <w:pPr>
        <w:pStyle w:val="NoSpacing"/>
        <w:rPr>
          <w:b/>
        </w:rPr>
      </w:pPr>
    </w:p>
    <w:p w:rsidR="009B52DF" w:rsidRDefault="009B52DF" w:rsidP="009B52DF">
      <w:pPr>
        <w:pStyle w:val="NoSpacing"/>
        <w:rPr>
          <w:b/>
        </w:rPr>
      </w:pPr>
    </w:p>
    <w:p w:rsidR="009B52DF" w:rsidRDefault="009B52DF" w:rsidP="009B52DF">
      <w:pPr>
        <w:pStyle w:val="NoSpacing"/>
        <w:rPr>
          <w:b/>
        </w:rPr>
      </w:pPr>
    </w:p>
    <w:p w:rsidR="009B52DF" w:rsidRDefault="009B52DF" w:rsidP="009B52DF">
      <w:pPr>
        <w:pStyle w:val="NoSpacing"/>
        <w:rPr>
          <w:b/>
        </w:rPr>
      </w:pPr>
      <w:r>
        <w:rPr>
          <w:b/>
        </w:rPr>
        <w:t>When ordering syllabus items, if you order sizes that do not fit, we will happily exchange them for you, however as the printed items are printed especially, the same cannot be done for them.</w:t>
      </w:r>
    </w:p>
    <w:p w:rsidR="009B52DF" w:rsidRDefault="009B52DF" w:rsidP="009B52DF">
      <w:pPr>
        <w:pStyle w:val="NoSpacing"/>
        <w:rPr>
          <w:b/>
        </w:rPr>
      </w:pPr>
    </w:p>
    <w:p w:rsidR="009B52DF" w:rsidRDefault="009B52DF" w:rsidP="009B52DF">
      <w:pPr>
        <w:rPr>
          <w:sz w:val="22"/>
          <w:szCs w:val="22"/>
        </w:rPr>
      </w:pPr>
      <w:r w:rsidRPr="00D65AA9">
        <w:rPr>
          <w:sz w:val="22"/>
          <w:szCs w:val="22"/>
        </w:rPr>
        <w:t>Once tights have been opened, they are not able to be exchanged or returned.</w:t>
      </w:r>
    </w:p>
    <w:p w:rsidR="009B52DF" w:rsidRDefault="009B52DF" w:rsidP="009B52DF">
      <w:pPr>
        <w:rPr>
          <w:sz w:val="22"/>
          <w:szCs w:val="22"/>
        </w:rPr>
      </w:pPr>
    </w:p>
    <w:p w:rsidR="009B52DF" w:rsidRPr="00D65AA9" w:rsidRDefault="009B52DF" w:rsidP="009B52DF">
      <w:pPr>
        <w:rPr>
          <w:sz w:val="22"/>
          <w:szCs w:val="22"/>
        </w:rPr>
      </w:pPr>
      <w:r>
        <w:rPr>
          <w:sz w:val="22"/>
          <w:szCs w:val="22"/>
        </w:rPr>
        <w:t>Ballet shoes needed to be ordered a 1 ½ to 2 sizes larger than shoe size, tap shoes are generally similar to shoe size.</w:t>
      </w:r>
    </w:p>
    <w:p w:rsidR="009B52DF" w:rsidRDefault="009B52DF" w:rsidP="009B52DF">
      <w:pPr>
        <w:pStyle w:val="NoSpacing"/>
        <w:rPr>
          <w:b/>
        </w:rPr>
      </w:pPr>
    </w:p>
    <w:p w:rsidR="009B52DF" w:rsidRPr="00D65AA9" w:rsidRDefault="009B52DF" w:rsidP="009B52DF">
      <w:pPr>
        <w:pStyle w:val="NoSpacing"/>
      </w:pPr>
      <w:r>
        <w:t>If there are items you would like that aren’t listed please speak to a teacher who should be able to advice.</w:t>
      </w:r>
    </w:p>
    <w:p w:rsidR="009B52DF" w:rsidRDefault="009B52DF" w:rsidP="009B52DF">
      <w:pPr>
        <w:pStyle w:val="NoSpacing"/>
        <w:rPr>
          <w:b/>
        </w:rPr>
      </w:pPr>
    </w:p>
    <w:p w:rsidR="009B52DF" w:rsidRDefault="009B52DF" w:rsidP="009B52DF">
      <w:pPr>
        <w:pStyle w:val="NoSpacing"/>
      </w:pPr>
      <w:r>
        <w:rPr>
          <w:b/>
        </w:rPr>
        <w:t xml:space="preserve">Please hand this order form into a teacher along with payment </w:t>
      </w:r>
      <w:r w:rsidRPr="00D65AA9">
        <w:t>(cash in a named envelope or cheque to The One School of Dance), if you are unsure whether you need bigger or smaller size and the price is different please pay for the bigger and then we will refund you if you need the smaller)</w:t>
      </w:r>
    </w:p>
    <w:p w:rsidR="000F2627" w:rsidRDefault="000F2627" w:rsidP="009B52DF">
      <w:pPr>
        <w:pStyle w:val="NoSpacing"/>
      </w:pPr>
    </w:p>
    <w:p w:rsidR="000F2627" w:rsidRPr="000F2627" w:rsidRDefault="000F2627" w:rsidP="009B52DF">
      <w:pPr>
        <w:pStyle w:val="NoSpacing"/>
      </w:pPr>
      <w:r>
        <w:t>Bank Transfer details- The One School of Dance</w:t>
      </w:r>
      <w:r>
        <w:tab/>
        <w:t xml:space="preserve">Sort Code </w:t>
      </w:r>
      <w:r w:rsidRPr="001B74F6">
        <w:t>09-01-28</w:t>
      </w:r>
      <w:r>
        <w:tab/>
      </w:r>
      <w:r w:rsidRPr="001B74F6">
        <w:t>Account Number- 93282036</w:t>
      </w:r>
    </w:p>
    <w:sectPr w:rsidR="000F2627" w:rsidRPr="000F2627" w:rsidSect="005705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1E3"/>
    <w:multiLevelType w:val="hybridMultilevel"/>
    <w:tmpl w:val="6CAA1F08"/>
    <w:lvl w:ilvl="0" w:tplc="9706640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F51EB5"/>
    <w:multiLevelType w:val="hybridMultilevel"/>
    <w:tmpl w:val="8C06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A8"/>
    <w:rsid w:val="00031004"/>
    <w:rsid w:val="000D32D7"/>
    <w:rsid w:val="000E11E0"/>
    <w:rsid w:val="000F2627"/>
    <w:rsid w:val="00103AB9"/>
    <w:rsid w:val="00146C50"/>
    <w:rsid w:val="00192CFB"/>
    <w:rsid w:val="001B527B"/>
    <w:rsid w:val="00212AB5"/>
    <w:rsid w:val="00290088"/>
    <w:rsid w:val="002B00FD"/>
    <w:rsid w:val="002D1AB8"/>
    <w:rsid w:val="00320D5C"/>
    <w:rsid w:val="00326EBA"/>
    <w:rsid w:val="00373D89"/>
    <w:rsid w:val="003A00F4"/>
    <w:rsid w:val="003E5DC3"/>
    <w:rsid w:val="0049069C"/>
    <w:rsid w:val="004C0EEE"/>
    <w:rsid w:val="004C6152"/>
    <w:rsid w:val="00500FA6"/>
    <w:rsid w:val="00525437"/>
    <w:rsid w:val="0057055B"/>
    <w:rsid w:val="005A19D0"/>
    <w:rsid w:val="005D1FA9"/>
    <w:rsid w:val="006518DD"/>
    <w:rsid w:val="00666A7C"/>
    <w:rsid w:val="006D2B69"/>
    <w:rsid w:val="006E629F"/>
    <w:rsid w:val="006F2D5F"/>
    <w:rsid w:val="007668A1"/>
    <w:rsid w:val="0079239C"/>
    <w:rsid w:val="007E2539"/>
    <w:rsid w:val="008168CB"/>
    <w:rsid w:val="00844769"/>
    <w:rsid w:val="00861961"/>
    <w:rsid w:val="008D5B55"/>
    <w:rsid w:val="009B52DF"/>
    <w:rsid w:val="009E2DB3"/>
    <w:rsid w:val="00A24E24"/>
    <w:rsid w:val="00AF788F"/>
    <w:rsid w:val="00B86B53"/>
    <w:rsid w:val="00BE3BC9"/>
    <w:rsid w:val="00C31E4D"/>
    <w:rsid w:val="00C53CD6"/>
    <w:rsid w:val="00CA1622"/>
    <w:rsid w:val="00CB1C23"/>
    <w:rsid w:val="00CC36E8"/>
    <w:rsid w:val="00CC7DD3"/>
    <w:rsid w:val="00CE18DB"/>
    <w:rsid w:val="00D65AA9"/>
    <w:rsid w:val="00D8015F"/>
    <w:rsid w:val="00D85FF4"/>
    <w:rsid w:val="00DE241F"/>
    <w:rsid w:val="00DF2AA8"/>
    <w:rsid w:val="00E817D0"/>
    <w:rsid w:val="00ED0B4D"/>
    <w:rsid w:val="00F227B2"/>
    <w:rsid w:val="00F761FE"/>
    <w:rsid w:val="00F959DB"/>
    <w:rsid w:val="00FD629D"/>
    <w:rsid w:val="00FF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39C83F-ABC9-4AF1-B65A-7301DE10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B53"/>
    <w:rPr>
      <w:rFonts w:ascii="Tahoma" w:hAnsi="Tahoma" w:cs="Tahoma"/>
      <w:sz w:val="16"/>
      <w:szCs w:val="16"/>
    </w:rPr>
  </w:style>
  <w:style w:type="character" w:customStyle="1" w:styleId="BalloonTextChar">
    <w:name w:val="Balloon Text Char"/>
    <w:basedOn w:val="DefaultParagraphFont"/>
    <w:link w:val="BalloonText"/>
    <w:uiPriority w:val="99"/>
    <w:semiHidden/>
    <w:rsid w:val="00B86B53"/>
    <w:rPr>
      <w:rFonts w:ascii="Tahoma" w:hAnsi="Tahoma" w:cs="Tahoma"/>
      <w:sz w:val="16"/>
      <w:szCs w:val="16"/>
      <w:lang w:eastAsia="en-US"/>
    </w:rPr>
  </w:style>
  <w:style w:type="paragraph" w:styleId="NoSpacing">
    <w:name w:val="No Spacing"/>
    <w:uiPriority w:val="1"/>
    <w:qFormat/>
    <w:rsid w:val="009E2DB3"/>
    <w:rPr>
      <w:sz w:val="24"/>
      <w:szCs w:val="24"/>
      <w:lang w:eastAsia="en-US"/>
    </w:rPr>
  </w:style>
  <w:style w:type="paragraph" w:styleId="ListParagraph">
    <w:name w:val="List Paragraph"/>
    <w:basedOn w:val="Normal"/>
    <w:uiPriority w:val="34"/>
    <w:qFormat/>
    <w:rsid w:val="0014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a2gunz</dc:creator>
  <cp:keywords/>
  <dc:description/>
  <cp:lastModifiedBy>Gunter</cp:lastModifiedBy>
  <cp:revision>2</cp:revision>
  <cp:lastPrinted>2019-06-18T13:50:00Z</cp:lastPrinted>
  <dcterms:created xsi:type="dcterms:W3CDTF">2017-09-08T22:43:00Z</dcterms:created>
  <dcterms:modified xsi:type="dcterms:W3CDTF">2019-07-01T15:32:00Z</dcterms:modified>
</cp:coreProperties>
</file>